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CA026" w14:textId="434D9B61" w:rsidR="00407C08" w:rsidRPr="00282407" w:rsidRDefault="00407C08">
      <w:pPr>
        <w:rPr>
          <w:sz w:val="24"/>
        </w:rPr>
      </w:pPr>
      <w:bookmarkStart w:id="0" w:name="_GoBack"/>
      <w:bookmarkEnd w:id="0"/>
    </w:p>
    <w:p w14:paraId="134EBB4C" w14:textId="77777777" w:rsidR="002F33B2" w:rsidRPr="00282407" w:rsidRDefault="002F33B2" w:rsidP="002F33B2">
      <w:pPr>
        <w:pStyle w:val="Normal1"/>
        <w:spacing w:after="120"/>
        <w:jc w:val="center"/>
        <w:rPr>
          <w:rFonts w:asciiTheme="minorHAnsi" w:eastAsia="Calibri" w:hAnsiTheme="minorHAnsi" w:cs="Calibri"/>
          <w:b/>
          <w:sz w:val="28"/>
          <w:szCs w:val="24"/>
        </w:rPr>
      </w:pPr>
      <w:r w:rsidRPr="00282407">
        <w:rPr>
          <w:rFonts w:asciiTheme="minorHAnsi" w:eastAsia="Calibri" w:hAnsiTheme="minorHAnsi" w:cs="Calibri"/>
          <w:b/>
          <w:sz w:val="28"/>
          <w:szCs w:val="24"/>
        </w:rPr>
        <w:t>ΣΥΜΒΟΥΛΙΟ ΑΕΙΦΟΡΩΝ ΚΤΙΡΙΩΝ ΕΛΛΑΔΑΣ</w:t>
      </w:r>
    </w:p>
    <w:p w14:paraId="4E740B08" w14:textId="21F183A2" w:rsidR="002F33B2" w:rsidRPr="00282407" w:rsidRDefault="002F33B2" w:rsidP="002F33B2">
      <w:pPr>
        <w:spacing w:before="240" w:after="240" w:line="240" w:lineRule="auto"/>
        <w:jc w:val="center"/>
        <w:rPr>
          <w:rFonts w:eastAsia="Times New Roman" w:cs="Arial"/>
          <w:color w:val="222222"/>
          <w:szCs w:val="20"/>
          <w:lang w:val="el-GR" w:eastAsia="el-GR"/>
        </w:rPr>
      </w:pPr>
      <w:r w:rsidRPr="00282407">
        <w:rPr>
          <w:rFonts w:eastAsia="Times New Roman" w:cs="Arial"/>
          <w:b/>
          <w:bCs/>
          <w:color w:val="222222"/>
          <w:lang w:val="el-GR" w:eastAsia="el-GR"/>
        </w:rPr>
        <w:t>ΠΡΟΣΚΛΗΣ</w:t>
      </w:r>
      <w:r w:rsidRPr="00282407">
        <w:rPr>
          <w:rFonts w:eastAsia="Times New Roman" w:cs="Arial"/>
          <w:b/>
          <w:bCs/>
          <w:color w:val="222222"/>
          <w:lang w:eastAsia="el-GR"/>
        </w:rPr>
        <w:t>H</w:t>
      </w:r>
      <w:r w:rsidRPr="00282407">
        <w:rPr>
          <w:rFonts w:eastAsia="Times New Roman" w:cs="Arial"/>
          <w:b/>
          <w:bCs/>
          <w:color w:val="222222"/>
          <w:szCs w:val="20"/>
          <w:lang w:val="el-GR" w:eastAsia="el-GR"/>
        </w:rPr>
        <w:br/>
      </w:r>
      <w:r w:rsidRPr="00282407">
        <w:rPr>
          <w:rFonts w:eastAsia="Times New Roman" w:cs="Arial"/>
          <w:b/>
          <w:bCs/>
          <w:color w:val="222222"/>
          <w:lang w:val="el-GR" w:eastAsia="el-GR"/>
        </w:rPr>
        <w:t>Τακτικής Γενικής Συνέλευσης</w:t>
      </w:r>
      <w:r w:rsidR="00992065">
        <w:rPr>
          <w:rFonts w:eastAsia="Times New Roman" w:cs="Arial"/>
          <w:b/>
          <w:bCs/>
          <w:color w:val="222222"/>
          <w:lang w:val="el-GR" w:eastAsia="el-GR"/>
        </w:rPr>
        <w:t xml:space="preserve"> </w:t>
      </w:r>
      <w:r w:rsidRPr="00282407">
        <w:rPr>
          <w:rFonts w:eastAsia="Times New Roman" w:cs="Arial"/>
          <w:b/>
          <w:bCs/>
          <w:color w:val="222222"/>
          <w:lang w:val="el-GR" w:eastAsia="el-GR"/>
        </w:rPr>
        <w:t>των Μελών του μη κερδοσκοπικού Σωματείου</w:t>
      </w:r>
      <w:r w:rsidR="009C47C2">
        <w:rPr>
          <w:rFonts w:eastAsia="Times New Roman" w:cs="Arial"/>
          <w:b/>
          <w:bCs/>
          <w:color w:val="222222"/>
          <w:lang w:val="el-GR" w:eastAsia="el-GR"/>
        </w:rPr>
        <w:t xml:space="preserve"> </w:t>
      </w:r>
      <w:r w:rsidRPr="00282407">
        <w:rPr>
          <w:rFonts w:eastAsia="Times New Roman" w:cs="Arial"/>
          <w:b/>
          <w:bCs/>
          <w:color w:val="222222"/>
          <w:lang w:val="el-GR" w:eastAsia="el-GR"/>
        </w:rPr>
        <w:t>με την επωνυμία «ΣΥΜΒΟΥΛΙΟ ΑΕΙΦΟΡΩΝ ΚΤΙΡΙΩΝ ΕΛΛΑΔΑΣ»</w:t>
      </w:r>
      <w:r w:rsidR="00992065">
        <w:rPr>
          <w:rFonts w:eastAsia="Times New Roman" w:cs="Arial"/>
          <w:b/>
          <w:bCs/>
          <w:color w:val="222222"/>
          <w:lang w:val="el-GR" w:eastAsia="el-GR"/>
        </w:rPr>
        <w:t xml:space="preserve"> </w:t>
      </w:r>
      <w:r w:rsidRPr="00282407">
        <w:rPr>
          <w:rFonts w:eastAsia="Times New Roman" w:cs="Arial"/>
          <w:b/>
          <w:bCs/>
          <w:color w:val="222222"/>
          <w:lang w:val="el-GR" w:eastAsia="el-GR"/>
        </w:rPr>
        <w:t>και τον διακριτικό τίτλο «</w:t>
      </w:r>
      <w:r w:rsidRPr="00282407">
        <w:rPr>
          <w:rFonts w:eastAsia="Times New Roman" w:cs="Arial"/>
          <w:b/>
          <w:bCs/>
          <w:color w:val="222222"/>
          <w:lang w:eastAsia="el-GR"/>
        </w:rPr>
        <w:t>SBC</w:t>
      </w:r>
      <w:r w:rsidRPr="00282407">
        <w:rPr>
          <w:rFonts w:eastAsia="Times New Roman" w:cs="Arial"/>
          <w:b/>
          <w:bCs/>
          <w:color w:val="222222"/>
          <w:lang w:val="el-GR" w:eastAsia="el-GR"/>
        </w:rPr>
        <w:t xml:space="preserve"> </w:t>
      </w:r>
      <w:r w:rsidRPr="00282407">
        <w:rPr>
          <w:rFonts w:eastAsia="Times New Roman" w:cs="Arial"/>
          <w:b/>
          <w:bCs/>
          <w:color w:val="222222"/>
          <w:lang w:eastAsia="el-GR"/>
        </w:rPr>
        <w:t>GREECE</w:t>
      </w:r>
      <w:r w:rsidRPr="00282407">
        <w:rPr>
          <w:rFonts w:eastAsia="Times New Roman" w:cs="Arial"/>
          <w:b/>
          <w:bCs/>
          <w:color w:val="222222"/>
          <w:lang w:val="el-GR" w:eastAsia="el-GR"/>
        </w:rPr>
        <w:t>»</w:t>
      </w:r>
    </w:p>
    <w:p w14:paraId="54D80321" w14:textId="515D4FE2" w:rsidR="002F33B2" w:rsidRPr="00282407" w:rsidRDefault="002F33B2" w:rsidP="002F33B2">
      <w:pPr>
        <w:spacing w:before="240" w:after="240" w:line="240" w:lineRule="auto"/>
        <w:jc w:val="both"/>
        <w:rPr>
          <w:rFonts w:eastAsia="Times New Roman" w:cs="Arial"/>
          <w:color w:val="222222"/>
          <w:szCs w:val="20"/>
          <w:lang w:val="el-GR" w:eastAsia="el-GR"/>
        </w:rPr>
      </w:pPr>
      <w:r w:rsidRPr="00282407">
        <w:rPr>
          <w:rFonts w:eastAsia="Times New Roman" w:cs="Arial"/>
          <w:color w:val="222222"/>
          <w:szCs w:val="20"/>
          <w:lang w:val="el-GR" w:eastAsia="el-GR"/>
        </w:rPr>
        <w:t xml:space="preserve">Σύμφωνα με το Νόμο και το Καταστατικό του Σωματείου, καλούνται τα μέλη αυτού, στην ετήσια Τακτική Γενική Συνέλευση, που θα πραγματοποιηθεί την </w:t>
      </w:r>
      <w:r w:rsidRPr="00282407">
        <w:rPr>
          <w:rFonts w:eastAsia="Times New Roman" w:cs="Arial"/>
          <w:b/>
          <w:color w:val="222222"/>
          <w:szCs w:val="20"/>
          <w:lang w:val="el-GR" w:eastAsia="el-GR"/>
        </w:rPr>
        <w:t>2</w:t>
      </w:r>
      <w:r w:rsidR="006547C7" w:rsidRPr="006547C7">
        <w:rPr>
          <w:rFonts w:eastAsia="Times New Roman" w:cs="Arial"/>
          <w:b/>
          <w:color w:val="222222"/>
          <w:szCs w:val="20"/>
          <w:lang w:val="el-GR" w:eastAsia="el-GR"/>
        </w:rPr>
        <w:t>0</w:t>
      </w:r>
      <w:r w:rsidRPr="00282407">
        <w:rPr>
          <w:rFonts w:eastAsia="Times New Roman" w:cs="Arial"/>
          <w:b/>
          <w:color w:val="222222"/>
          <w:szCs w:val="20"/>
          <w:vertAlign w:val="superscript"/>
          <w:lang w:val="el-GR" w:eastAsia="el-GR"/>
        </w:rPr>
        <w:t>η</w:t>
      </w:r>
      <w:r w:rsidRPr="00282407">
        <w:rPr>
          <w:rFonts w:eastAsia="Times New Roman" w:cs="Arial"/>
          <w:b/>
          <w:color w:val="222222"/>
          <w:szCs w:val="20"/>
          <w:lang w:val="el-GR" w:eastAsia="el-GR"/>
        </w:rPr>
        <w:t xml:space="preserve"> </w:t>
      </w:r>
      <w:r w:rsidR="006547C7">
        <w:rPr>
          <w:rFonts w:eastAsia="Times New Roman" w:cs="Arial"/>
          <w:b/>
          <w:color w:val="222222"/>
          <w:szCs w:val="20"/>
          <w:lang w:val="el-GR" w:eastAsia="el-GR"/>
        </w:rPr>
        <w:t>Φεβρουαρίου</w:t>
      </w:r>
      <w:r w:rsidRPr="00282407">
        <w:rPr>
          <w:rFonts w:eastAsia="Times New Roman" w:cs="Arial"/>
          <w:b/>
          <w:color w:val="222222"/>
          <w:szCs w:val="20"/>
          <w:lang w:val="el-GR" w:eastAsia="el-GR"/>
        </w:rPr>
        <w:t xml:space="preserve"> 20</w:t>
      </w:r>
      <w:r w:rsidR="006547C7">
        <w:rPr>
          <w:rFonts w:eastAsia="Times New Roman" w:cs="Arial"/>
          <w:b/>
          <w:color w:val="222222"/>
          <w:szCs w:val="20"/>
          <w:lang w:val="el-GR" w:eastAsia="el-GR"/>
        </w:rPr>
        <w:t>20</w:t>
      </w:r>
      <w:r w:rsidRPr="00282407">
        <w:rPr>
          <w:rFonts w:eastAsia="Times New Roman" w:cs="Arial"/>
          <w:b/>
          <w:color w:val="222222"/>
          <w:szCs w:val="20"/>
          <w:lang w:val="el-GR" w:eastAsia="el-GR"/>
        </w:rPr>
        <w:t xml:space="preserve">, ημέρα </w:t>
      </w:r>
      <w:r w:rsidR="006547C7">
        <w:rPr>
          <w:rFonts w:eastAsia="Times New Roman" w:cs="Arial"/>
          <w:b/>
          <w:color w:val="222222"/>
          <w:szCs w:val="20"/>
          <w:lang w:val="el-GR" w:eastAsia="el-GR"/>
        </w:rPr>
        <w:t>Πέμπτη</w:t>
      </w:r>
      <w:r w:rsidR="00282407">
        <w:rPr>
          <w:rFonts w:eastAsia="Times New Roman" w:cs="Arial"/>
          <w:b/>
          <w:color w:val="222222"/>
          <w:szCs w:val="20"/>
          <w:lang w:val="el-GR" w:eastAsia="el-GR"/>
        </w:rPr>
        <w:t xml:space="preserve"> </w:t>
      </w:r>
      <w:r w:rsidRPr="00282407">
        <w:rPr>
          <w:rFonts w:eastAsia="Times New Roman" w:cs="Arial"/>
          <w:b/>
          <w:color w:val="222222"/>
          <w:szCs w:val="20"/>
          <w:lang w:val="el-GR" w:eastAsia="el-GR"/>
        </w:rPr>
        <w:t>και ώρα 17:30</w:t>
      </w:r>
      <w:r w:rsidRPr="00282407">
        <w:rPr>
          <w:rFonts w:eastAsia="Times New Roman" w:cs="Arial"/>
          <w:color w:val="222222"/>
          <w:szCs w:val="20"/>
          <w:lang w:val="el-GR" w:eastAsia="el-GR"/>
        </w:rPr>
        <w:t xml:space="preserve">, σε χώρο συνεδριάσεων του </w:t>
      </w:r>
      <w:r w:rsidRPr="00282407">
        <w:rPr>
          <w:rFonts w:eastAsia="Times New Roman" w:cs="Arial"/>
          <w:b/>
          <w:color w:val="222222"/>
          <w:szCs w:val="20"/>
          <w:lang w:val="el-GR" w:eastAsia="el-GR"/>
        </w:rPr>
        <w:t xml:space="preserve">ΕΒΕΑ, επί της οδού </w:t>
      </w:r>
      <w:r w:rsidRPr="00282407">
        <w:rPr>
          <w:rFonts w:cs="Arial"/>
          <w:b/>
          <w:color w:val="222222"/>
          <w:szCs w:val="20"/>
          <w:shd w:val="clear" w:color="auto" w:fill="FFFFFF"/>
          <w:lang w:val="el-GR"/>
        </w:rPr>
        <w:t xml:space="preserve">Ακαδημίας 7, </w:t>
      </w:r>
      <w:r w:rsidR="005C552D" w:rsidRPr="005C552D">
        <w:rPr>
          <w:rFonts w:cs="Arial"/>
          <w:b/>
          <w:color w:val="222222"/>
          <w:szCs w:val="20"/>
          <w:shd w:val="clear" w:color="auto" w:fill="FFFFFF"/>
          <w:lang w:val="el-GR"/>
        </w:rPr>
        <w:t>5</w:t>
      </w:r>
      <w:r w:rsidRPr="00282407">
        <w:rPr>
          <w:rFonts w:eastAsia="Times New Roman" w:cs="Arial"/>
          <w:b/>
          <w:color w:val="222222"/>
          <w:szCs w:val="20"/>
          <w:vertAlign w:val="superscript"/>
          <w:lang w:val="el-GR" w:eastAsia="el-GR"/>
        </w:rPr>
        <w:t>ος</w:t>
      </w:r>
      <w:r w:rsidRPr="00282407">
        <w:rPr>
          <w:rFonts w:eastAsia="Times New Roman" w:cs="Arial"/>
          <w:b/>
          <w:color w:val="222222"/>
          <w:szCs w:val="20"/>
          <w:lang w:val="el-GR" w:eastAsia="el-GR"/>
        </w:rPr>
        <w:t xml:space="preserve"> Όροφος, ΤΚ </w:t>
      </w:r>
      <w:r w:rsidRPr="00282407">
        <w:rPr>
          <w:rFonts w:cs="Arial"/>
          <w:b/>
          <w:color w:val="222222"/>
          <w:szCs w:val="20"/>
          <w:shd w:val="clear" w:color="auto" w:fill="FFFFFF"/>
          <w:lang w:val="el-GR"/>
        </w:rPr>
        <w:t>106 71</w:t>
      </w:r>
      <w:r w:rsidRPr="00282407">
        <w:rPr>
          <w:rFonts w:eastAsia="Times New Roman" w:cs="Arial"/>
          <w:b/>
          <w:color w:val="222222"/>
          <w:szCs w:val="20"/>
          <w:lang w:val="el-GR" w:eastAsia="el-GR"/>
        </w:rPr>
        <w:t>, Αθήνα,</w:t>
      </w:r>
      <w:r w:rsidRPr="00282407">
        <w:rPr>
          <w:rFonts w:eastAsia="Times New Roman" w:cs="Arial"/>
          <w:color w:val="222222"/>
          <w:szCs w:val="20"/>
          <w:lang w:val="el-GR" w:eastAsia="el-GR"/>
        </w:rPr>
        <w:t xml:space="preserve"> προκειμένου να αποφασίσουν επί των κατωτέρω θεμάτων ημερησίας διάταξης:</w:t>
      </w:r>
    </w:p>
    <w:p w14:paraId="7DFCDEED" w14:textId="77777777" w:rsidR="002F33B2" w:rsidRPr="00282407" w:rsidRDefault="002F33B2" w:rsidP="002F33B2">
      <w:pPr>
        <w:spacing w:before="240" w:after="240" w:line="240" w:lineRule="auto"/>
        <w:jc w:val="center"/>
        <w:rPr>
          <w:rFonts w:eastAsia="Times New Roman" w:cs="Arial"/>
          <w:b/>
          <w:color w:val="222222"/>
          <w:szCs w:val="20"/>
          <w:lang w:eastAsia="el-GR"/>
        </w:rPr>
      </w:pPr>
      <w:r w:rsidRPr="00282407">
        <w:rPr>
          <w:rFonts w:eastAsia="Times New Roman" w:cs="Arial"/>
          <w:b/>
          <w:color w:val="222222"/>
          <w:szCs w:val="20"/>
          <w:lang w:eastAsia="el-GR"/>
        </w:rPr>
        <w:t>ΗΜΕΡΗΣΙΑ ΔΙΑΤΑΞΗ</w:t>
      </w:r>
    </w:p>
    <w:p w14:paraId="69013769" w14:textId="2068170B" w:rsidR="002F33B2" w:rsidRPr="00282407" w:rsidRDefault="002F33B2" w:rsidP="00EB6F98">
      <w:pPr>
        <w:pStyle w:val="ListParagraph"/>
        <w:numPr>
          <w:ilvl w:val="0"/>
          <w:numId w:val="3"/>
        </w:numPr>
        <w:spacing w:before="240" w:after="240" w:line="240" w:lineRule="auto"/>
        <w:jc w:val="both"/>
        <w:rPr>
          <w:rFonts w:eastAsia="Times New Roman" w:cs="Arial"/>
          <w:color w:val="222222"/>
          <w:szCs w:val="20"/>
          <w:lang w:eastAsia="el-GR"/>
        </w:rPr>
      </w:pPr>
      <w:r w:rsidRPr="00282407">
        <w:rPr>
          <w:rFonts w:eastAsia="Times New Roman" w:cs="Arial"/>
          <w:color w:val="222222"/>
          <w:szCs w:val="20"/>
          <w:lang w:eastAsia="el-GR"/>
        </w:rPr>
        <w:t>Απολογισμός της οικονομικής χρήσης που έληξε την 31/12/201</w:t>
      </w:r>
      <w:r w:rsidR="006547C7">
        <w:rPr>
          <w:rFonts w:eastAsia="Times New Roman" w:cs="Arial"/>
          <w:color w:val="222222"/>
          <w:szCs w:val="20"/>
          <w:lang w:eastAsia="el-GR"/>
        </w:rPr>
        <w:t>9</w:t>
      </w:r>
      <w:r w:rsidRPr="00282407">
        <w:rPr>
          <w:rFonts w:eastAsia="Times New Roman" w:cs="Arial"/>
          <w:color w:val="222222"/>
          <w:szCs w:val="20"/>
          <w:lang w:eastAsia="el-GR"/>
        </w:rPr>
        <w:t>.</w:t>
      </w:r>
    </w:p>
    <w:p w14:paraId="6EB7A729" w14:textId="77777777" w:rsidR="002F33B2" w:rsidRPr="00282407" w:rsidRDefault="002F33B2" w:rsidP="00EB6F98">
      <w:pPr>
        <w:pStyle w:val="ListParagraph"/>
        <w:numPr>
          <w:ilvl w:val="0"/>
          <w:numId w:val="3"/>
        </w:numPr>
        <w:spacing w:before="240" w:after="240" w:line="240" w:lineRule="auto"/>
        <w:jc w:val="both"/>
        <w:rPr>
          <w:rFonts w:eastAsia="Times New Roman" w:cs="Arial"/>
          <w:color w:val="222222"/>
          <w:szCs w:val="20"/>
          <w:lang w:eastAsia="el-GR"/>
        </w:rPr>
      </w:pPr>
      <w:r w:rsidRPr="00282407">
        <w:rPr>
          <w:rFonts w:eastAsia="Times New Roman" w:cs="Arial"/>
          <w:color w:val="222222"/>
          <w:szCs w:val="20"/>
          <w:lang w:eastAsia="el-GR"/>
        </w:rPr>
        <w:t>Ανάγνωση της έκθεσης της Ελεγκτικής Επιτροπής και έγκριση της λογοδοσίας</w:t>
      </w:r>
    </w:p>
    <w:p w14:paraId="1694BEF1" w14:textId="08FA8130" w:rsidR="002F33B2" w:rsidRPr="00282407" w:rsidRDefault="002F33B2" w:rsidP="00EB6F98">
      <w:pPr>
        <w:pStyle w:val="ListParagraph"/>
        <w:numPr>
          <w:ilvl w:val="0"/>
          <w:numId w:val="3"/>
        </w:numPr>
        <w:spacing w:before="240" w:after="240" w:line="240" w:lineRule="auto"/>
        <w:jc w:val="both"/>
        <w:rPr>
          <w:rFonts w:eastAsia="Times New Roman" w:cs="Arial"/>
          <w:color w:val="222222"/>
          <w:szCs w:val="20"/>
          <w:lang w:eastAsia="el-GR"/>
        </w:rPr>
      </w:pPr>
      <w:r w:rsidRPr="00282407">
        <w:rPr>
          <w:rFonts w:eastAsia="Times New Roman" w:cs="Arial"/>
          <w:color w:val="222222"/>
          <w:szCs w:val="20"/>
          <w:lang w:eastAsia="el-GR"/>
        </w:rPr>
        <w:t>Έγκριση του οικονομικού απολογισμού, των πεπραγμένων του Δ.Σ. και των οικονομικών καταστάσεων της χρήσης που έληξε την 31/12/201</w:t>
      </w:r>
      <w:r w:rsidR="006547C7">
        <w:rPr>
          <w:rFonts w:eastAsia="Times New Roman" w:cs="Arial"/>
          <w:color w:val="222222"/>
          <w:szCs w:val="20"/>
          <w:lang w:eastAsia="el-GR"/>
        </w:rPr>
        <w:t>9</w:t>
      </w:r>
      <w:r w:rsidRPr="00282407">
        <w:rPr>
          <w:rFonts w:eastAsia="Times New Roman" w:cs="Arial"/>
          <w:color w:val="222222"/>
          <w:szCs w:val="20"/>
          <w:lang w:eastAsia="el-GR"/>
        </w:rPr>
        <w:t>.</w:t>
      </w:r>
    </w:p>
    <w:p w14:paraId="4E0E9986" w14:textId="77777777" w:rsidR="005956D0" w:rsidRDefault="002F33B2" w:rsidP="00EB6F98">
      <w:pPr>
        <w:pStyle w:val="ListParagraph"/>
        <w:numPr>
          <w:ilvl w:val="0"/>
          <w:numId w:val="3"/>
        </w:numPr>
        <w:spacing w:before="240" w:after="240" w:line="240" w:lineRule="auto"/>
        <w:jc w:val="both"/>
        <w:rPr>
          <w:rFonts w:eastAsia="Times New Roman" w:cs="Arial"/>
          <w:color w:val="222222"/>
          <w:szCs w:val="20"/>
          <w:lang w:eastAsia="el-GR"/>
        </w:rPr>
      </w:pPr>
      <w:r w:rsidRPr="00282407">
        <w:rPr>
          <w:rFonts w:eastAsia="Times New Roman" w:cs="Arial"/>
          <w:color w:val="222222"/>
          <w:szCs w:val="20"/>
          <w:lang w:eastAsia="el-GR"/>
        </w:rPr>
        <w:t>Απαλλαγή των Μελών του Δ.Σ. από κάθε ευθύνη αποζημιώσεως.</w:t>
      </w:r>
    </w:p>
    <w:p w14:paraId="4AAD4BEE" w14:textId="3D097051" w:rsidR="005956D0" w:rsidRPr="005956D0" w:rsidRDefault="005956D0" w:rsidP="00EB6F98">
      <w:pPr>
        <w:pStyle w:val="ListParagraph"/>
        <w:numPr>
          <w:ilvl w:val="0"/>
          <w:numId w:val="3"/>
        </w:numPr>
        <w:spacing w:before="240" w:after="240" w:line="240" w:lineRule="auto"/>
        <w:jc w:val="both"/>
        <w:rPr>
          <w:rFonts w:eastAsia="Times New Roman" w:cs="Arial"/>
          <w:color w:val="222222"/>
          <w:szCs w:val="20"/>
          <w:lang w:eastAsia="el-GR"/>
        </w:rPr>
      </w:pPr>
      <w:r w:rsidRPr="005956D0">
        <w:rPr>
          <w:rFonts w:cs="Arial"/>
          <w:color w:val="222222"/>
          <w:szCs w:val="20"/>
          <w:lang w:eastAsia="el-GR"/>
        </w:rPr>
        <w:t>Αρχαιρεσίες για την εκλογή των αιρετών οργάνων του SBC Greece (για την ανάδειξη του  Διοικητικού Συμβουλίου καθώς και της Ελεγκτικής Επιτροπής του SBC Greece).</w:t>
      </w:r>
    </w:p>
    <w:p w14:paraId="08FE6C49" w14:textId="2A56C61B" w:rsidR="002F33B2" w:rsidRDefault="002F33B2" w:rsidP="002F33B2">
      <w:pPr>
        <w:spacing w:before="240" w:after="240" w:line="240" w:lineRule="auto"/>
        <w:jc w:val="both"/>
        <w:rPr>
          <w:rFonts w:eastAsia="Times New Roman" w:cs="Arial"/>
          <w:color w:val="222222"/>
          <w:szCs w:val="20"/>
          <w:lang w:val="el-GR" w:eastAsia="el-GR"/>
        </w:rPr>
      </w:pPr>
      <w:r w:rsidRPr="00282407">
        <w:rPr>
          <w:rFonts w:eastAsia="Times New Roman" w:cs="Arial"/>
          <w:color w:val="222222"/>
          <w:szCs w:val="20"/>
          <w:lang w:val="el-GR" w:eastAsia="el-GR"/>
        </w:rPr>
        <w:t xml:space="preserve">Όλα τα ταμειακά μη ενήμερα Μέλη του Σωματείου που επιθυμούν να συμμετάσχουν στην ετήσια τακτική γενική συνέλευση, πρέπει το αργότερο </w:t>
      </w:r>
      <w:r w:rsidRPr="009A3B9A">
        <w:rPr>
          <w:rFonts w:eastAsia="Times New Roman" w:cs="Arial"/>
          <w:b/>
          <w:bCs/>
          <w:color w:val="222222"/>
          <w:szCs w:val="20"/>
          <w:lang w:val="el-GR" w:eastAsia="el-GR"/>
        </w:rPr>
        <w:t>εντός δέκα (1</w:t>
      </w:r>
      <w:r w:rsidR="00282407" w:rsidRPr="009A3B9A">
        <w:rPr>
          <w:rFonts w:eastAsia="Times New Roman" w:cs="Arial"/>
          <w:b/>
          <w:bCs/>
          <w:color w:val="222222"/>
          <w:szCs w:val="20"/>
          <w:lang w:val="el-GR" w:eastAsia="el-GR"/>
        </w:rPr>
        <w:t>0</w:t>
      </w:r>
      <w:r w:rsidRPr="009A3B9A">
        <w:rPr>
          <w:rFonts w:eastAsia="Times New Roman" w:cs="Arial"/>
          <w:b/>
          <w:bCs/>
          <w:color w:val="222222"/>
          <w:szCs w:val="20"/>
          <w:lang w:val="el-GR" w:eastAsia="el-GR"/>
        </w:rPr>
        <w:t>) ημερολογιακών ημερών</w:t>
      </w:r>
      <w:r w:rsidRPr="00282407">
        <w:rPr>
          <w:rFonts w:eastAsia="Times New Roman" w:cs="Arial"/>
          <w:color w:val="222222"/>
          <w:szCs w:val="20"/>
          <w:lang w:val="el-GR" w:eastAsia="el-GR"/>
        </w:rPr>
        <w:t xml:space="preserve"> πριν την ορισθείσα στην ημερησία διάταξη ημερομηνία σύγκλησής της, να καταθέσουν στα Κεντρικά Γραφεία του Σωματείου και υπόψη τ</w:t>
      </w:r>
      <w:r w:rsidR="00E44EC0">
        <w:rPr>
          <w:rFonts w:eastAsia="Times New Roman" w:cs="Arial"/>
          <w:color w:val="222222"/>
          <w:szCs w:val="20"/>
          <w:lang w:val="el-GR" w:eastAsia="el-GR"/>
        </w:rPr>
        <w:t>ης</w:t>
      </w:r>
      <w:r w:rsidRPr="00282407">
        <w:rPr>
          <w:rFonts w:eastAsia="Times New Roman" w:cs="Arial"/>
          <w:color w:val="222222"/>
          <w:szCs w:val="20"/>
          <w:lang w:val="el-GR" w:eastAsia="el-GR"/>
        </w:rPr>
        <w:t xml:space="preserve"> Ταμία αυτού </w:t>
      </w:r>
      <w:r w:rsidR="00E44EC0">
        <w:rPr>
          <w:rFonts w:eastAsia="Times New Roman" w:cs="Arial"/>
          <w:color w:val="222222"/>
          <w:szCs w:val="20"/>
          <w:lang w:val="el-GR" w:eastAsia="el-GR"/>
        </w:rPr>
        <w:t>Κ</w:t>
      </w:r>
      <w:r w:rsidRPr="00282407">
        <w:rPr>
          <w:rFonts w:eastAsia="Times New Roman" w:cs="Arial"/>
          <w:color w:val="222222"/>
          <w:szCs w:val="20"/>
          <w:lang w:val="el-GR" w:eastAsia="el-GR"/>
        </w:rPr>
        <w:t>α</w:t>
      </w:r>
      <w:r w:rsidR="00E44EC0">
        <w:rPr>
          <w:rFonts w:eastAsia="Times New Roman" w:cs="Arial"/>
          <w:color w:val="222222"/>
          <w:szCs w:val="20"/>
          <w:lang w:val="el-GR" w:eastAsia="el-GR"/>
        </w:rPr>
        <w:t>ς</w:t>
      </w:r>
      <w:r w:rsidRPr="00282407">
        <w:rPr>
          <w:rFonts w:eastAsia="Times New Roman" w:cs="Arial"/>
          <w:color w:val="222222"/>
          <w:szCs w:val="20"/>
          <w:lang w:val="el-GR" w:eastAsia="el-GR"/>
        </w:rPr>
        <w:t xml:space="preserve"> Αγλαΐα</w:t>
      </w:r>
      <w:r w:rsidR="00E44EC0">
        <w:rPr>
          <w:rFonts w:eastAsia="Times New Roman" w:cs="Arial"/>
          <w:color w:val="222222"/>
          <w:szCs w:val="20"/>
          <w:lang w:val="el-GR" w:eastAsia="el-GR"/>
        </w:rPr>
        <w:t>ς</w:t>
      </w:r>
      <w:r w:rsidRPr="00282407">
        <w:rPr>
          <w:rFonts w:eastAsia="Times New Roman" w:cs="Arial"/>
          <w:color w:val="222222"/>
          <w:szCs w:val="20"/>
          <w:lang w:val="el-GR" w:eastAsia="el-GR"/>
        </w:rPr>
        <w:t xml:space="preserve"> Ντίλη, (ή με ηλεκτρ</w:t>
      </w:r>
      <w:r w:rsidR="00282407">
        <w:rPr>
          <w:rFonts w:eastAsia="Times New Roman" w:cs="Arial"/>
          <w:color w:val="222222"/>
          <w:szCs w:val="20"/>
          <w:lang w:val="el-GR" w:eastAsia="el-GR"/>
        </w:rPr>
        <w:t>ον</w:t>
      </w:r>
      <w:r w:rsidRPr="00282407">
        <w:rPr>
          <w:rFonts w:eastAsia="Times New Roman" w:cs="Arial"/>
          <w:color w:val="222222"/>
          <w:szCs w:val="20"/>
          <w:lang w:val="el-GR" w:eastAsia="el-GR"/>
        </w:rPr>
        <w:t xml:space="preserve">ικό μήνυμα στη διεύθυνση </w:t>
      </w:r>
      <w:hyperlink r:id="rId7" w:history="1">
        <w:r w:rsidRPr="00282407">
          <w:rPr>
            <w:rStyle w:val="Hyperlink"/>
            <w:rFonts w:eastAsia="Times New Roman" w:cs="Arial"/>
            <w:szCs w:val="20"/>
            <w:lang w:eastAsia="el-GR"/>
          </w:rPr>
          <w:t>contact</w:t>
        </w:r>
        <w:r w:rsidRPr="00282407">
          <w:rPr>
            <w:rStyle w:val="Hyperlink"/>
            <w:rFonts w:eastAsia="Times New Roman" w:cs="Arial"/>
            <w:szCs w:val="20"/>
            <w:lang w:val="el-GR" w:eastAsia="el-GR"/>
          </w:rPr>
          <w:t>@</w:t>
        </w:r>
        <w:proofErr w:type="spellStart"/>
        <w:r w:rsidRPr="00282407">
          <w:rPr>
            <w:rStyle w:val="Hyperlink"/>
            <w:rFonts w:eastAsia="Times New Roman" w:cs="Arial"/>
            <w:szCs w:val="20"/>
            <w:lang w:eastAsia="el-GR"/>
          </w:rPr>
          <w:t>sbcgreece</w:t>
        </w:r>
        <w:proofErr w:type="spellEnd"/>
        <w:r w:rsidRPr="00282407">
          <w:rPr>
            <w:rStyle w:val="Hyperlink"/>
            <w:rFonts w:eastAsia="Times New Roman" w:cs="Arial"/>
            <w:szCs w:val="20"/>
            <w:lang w:val="el-GR" w:eastAsia="el-GR"/>
          </w:rPr>
          <w:t>.</w:t>
        </w:r>
        <w:r w:rsidRPr="00282407">
          <w:rPr>
            <w:rStyle w:val="Hyperlink"/>
            <w:rFonts w:eastAsia="Times New Roman" w:cs="Arial"/>
            <w:szCs w:val="20"/>
            <w:lang w:eastAsia="el-GR"/>
          </w:rPr>
          <w:t>org</w:t>
        </w:r>
      </w:hyperlink>
      <w:r w:rsidRPr="00282407">
        <w:rPr>
          <w:rFonts w:eastAsia="Times New Roman" w:cs="Arial"/>
          <w:color w:val="222222"/>
          <w:szCs w:val="20"/>
          <w:lang w:val="el-GR" w:eastAsia="el-GR"/>
        </w:rPr>
        <w:t xml:space="preserve"> και θέμα «Καταβολή εισφορών») αντίγραφο της απόδειξης πληρωμής της ετήσιας συνδρομής τους για το έτος 20</w:t>
      </w:r>
      <w:r w:rsidR="00DB0F1B" w:rsidRPr="00DB0F1B">
        <w:rPr>
          <w:rFonts w:eastAsia="Times New Roman" w:cs="Arial"/>
          <w:color w:val="222222"/>
          <w:szCs w:val="20"/>
          <w:lang w:val="el-GR" w:eastAsia="el-GR"/>
        </w:rPr>
        <w:t>2</w:t>
      </w:r>
      <w:r w:rsidR="00DB0F1B" w:rsidRPr="00861368">
        <w:rPr>
          <w:rFonts w:eastAsia="Times New Roman" w:cs="Arial"/>
          <w:color w:val="222222"/>
          <w:szCs w:val="20"/>
          <w:lang w:val="el-GR" w:eastAsia="el-GR"/>
        </w:rPr>
        <w:t>0</w:t>
      </w:r>
      <w:r w:rsidRPr="00282407">
        <w:rPr>
          <w:rFonts w:eastAsia="Times New Roman" w:cs="Arial"/>
          <w:color w:val="222222"/>
          <w:szCs w:val="20"/>
          <w:lang w:val="el-GR" w:eastAsia="el-GR"/>
        </w:rPr>
        <w:t>. Άλλως, τα Μέλη του Σωματείου που δεν συμμορφώνονται προς τις ανωτέρω προθεσμίες και διατάξεις, δεν έχουν κατά τα άρθρα 5, 13Ε και 18 του Καταστατικού δικαίωμα συμμετοχής, στην Ετήσια Τακτική Γενική Συνέλευση της 2</w:t>
      </w:r>
      <w:r w:rsidR="009B5508">
        <w:rPr>
          <w:rFonts w:eastAsia="Times New Roman" w:cs="Arial"/>
          <w:color w:val="222222"/>
          <w:szCs w:val="20"/>
          <w:lang w:val="el-GR" w:eastAsia="el-GR"/>
        </w:rPr>
        <w:t>0</w:t>
      </w:r>
      <w:r w:rsidR="009B5508" w:rsidRPr="009B5508">
        <w:rPr>
          <w:rFonts w:eastAsia="Times New Roman" w:cs="Arial"/>
          <w:color w:val="222222"/>
          <w:szCs w:val="20"/>
          <w:vertAlign w:val="superscript"/>
          <w:lang w:val="el-GR" w:eastAsia="el-GR"/>
        </w:rPr>
        <w:t>ης</w:t>
      </w:r>
      <w:r w:rsidR="009B5508">
        <w:rPr>
          <w:rFonts w:eastAsia="Times New Roman" w:cs="Arial"/>
          <w:color w:val="222222"/>
          <w:szCs w:val="20"/>
          <w:lang w:val="el-GR" w:eastAsia="el-GR"/>
        </w:rPr>
        <w:t xml:space="preserve"> Φεβρουαρίου 2020</w:t>
      </w:r>
      <w:r w:rsidRPr="00282407">
        <w:rPr>
          <w:rFonts w:eastAsia="Times New Roman" w:cs="Arial"/>
          <w:color w:val="222222"/>
          <w:szCs w:val="20"/>
          <w:lang w:val="el-GR" w:eastAsia="el-GR"/>
        </w:rPr>
        <w:t>.</w:t>
      </w:r>
    </w:p>
    <w:p w14:paraId="6A84032E" w14:textId="2BA88F47" w:rsidR="00FE480A" w:rsidRPr="00FE480A" w:rsidRDefault="00FE480A" w:rsidP="00FE480A">
      <w:pPr>
        <w:pStyle w:val="ydpb22f9273msonormal"/>
        <w:shd w:val="clear" w:color="auto" w:fill="FFFFFF"/>
        <w:jc w:val="both"/>
        <w:rPr>
          <w:rFonts w:asciiTheme="minorHAnsi" w:hAnsiTheme="minorHAnsi" w:cs="Arial"/>
          <w:color w:val="222222"/>
          <w:sz w:val="22"/>
          <w:szCs w:val="20"/>
          <w:lang w:val="el-GR" w:eastAsia="el-GR"/>
        </w:rPr>
      </w:pPr>
      <w:r w:rsidRPr="005E0DFC">
        <w:rPr>
          <w:rFonts w:asciiTheme="minorHAnsi" w:hAnsiTheme="minorHAnsi" w:cs="Arial"/>
          <w:b/>
          <w:bCs/>
          <w:color w:val="222222"/>
          <w:sz w:val="22"/>
          <w:szCs w:val="20"/>
          <w:lang w:val="el-GR" w:eastAsia="el-GR"/>
        </w:rPr>
        <w:t>Σημειώνεται ότι</w:t>
      </w:r>
      <w:r w:rsidRPr="00FE480A">
        <w:rPr>
          <w:rFonts w:asciiTheme="minorHAnsi" w:hAnsiTheme="minorHAnsi" w:cs="Arial"/>
          <w:color w:val="222222"/>
          <w:sz w:val="22"/>
          <w:szCs w:val="20"/>
          <w:lang w:val="el-GR" w:eastAsia="el-GR"/>
        </w:rPr>
        <w:t xml:space="preserve"> όσα μέλη επιθυμούν να θέσουν υποψηφιότητα για μέλη του Διοικητικού Συμβουλίου ή της Ελεγκτικής Επιτροπής πρέπει να γνωστοποιήσουν την υποψηφιότητά τους με ηλεκτρονικό μήνυμα email στη διεύθυνση </w:t>
      </w:r>
      <w:hyperlink r:id="rId8" w:tgtFrame="_blank" w:history="1">
        <w:r w:rsidRPr="00FE480A">
          <w:rPr>
            <w:rFonts w:asciiTheme="minorHAnsi" w:hAnsiTheme="minorHAnsi" w:cs="Arial"/>
            <w:color w:val="222222"/>
            <w:sz w:val="22"/>
            <w:lang w:eastAsia="el-GR"/>
          </w:rPr>
          <w:t>contact</w:t>
        </w:r>
        <w:r w:rsidRPr="0045270C">
          <w:rPr>
            <w:rFonts w:asciiTheme="minorHAnsi" w:hAnsiTheme="minorHAnsi" w:cs="Arial"/>
            <w:color w:val="222222"/>
            <w:sz w:val="22"/>
            <w:lang w:val="el-GR" w:eastAsia="el-GR"/>
          </w:rPr>
          <w:t>@</w:t>
        </w:r>
        <w:proofErr w:type="spellStart"/>
        <w:r w:rsidRPr="00FE480A">
          <w:rPr>
            <w:rFonts w:asciiTheme="minorHAnsi" w:hAnsiTheme="minorHAnsi" w:cs="Arial"/>
            <w:color w:val="222222"/>
            <w:sz w:val="22"/>
            <w:lang w:eastAsia="el-GR"/>
          </w:rPr>
          <w:t>sbc</w:t>
        </w:r>
        <w:proofErr w:type="spellEnd"/>
        <w:r w:rsidRPr="00FE480A">
          <w:rPr>
            <w:rFonts w:asciiTheme="minorHAnsi" w:hAnsiTheme="minorHAnsi" w:cs="Arial"/>
            <w:color w:val="222222"/>
            <w:sz w:val="22"/>
            <w:lang w:val="el-GR" w:eastAsia="el-GR"/>
          </w:rPr>
          <w:t>greece</w:t>
        </w:r>
        <w:r w:rsidRPr="0045270C">
          <w:rPr>
            <w:rFonts w:asciiTheme="minorHAnsi" w:hAnsiTheme="minorHAnsi" w:cs="Arial"/>
            <w:color w:val="222222"/>
            <w:sz w:val="22"/>
            <w:lang w:val="el-GR" w:eastAsia="el-GR"/>
          </w:rPr>
          <w:t>.</w:t>
        </w:r>
        <w:r w:rsidRPr="00FE480A">
          <w:rPr>
            <w:rFonts w:asciiTheme="minorHAnsi" w:hAnsiTheme="minorHAnsi" w:cs="Arial"/>
            <w:color w:val="222222"/>
            <w:sz w:val="22"/>
            <w:lang w:val="el-GR" w:eastAsia="el-GR"/>
          </w:rPr>
          <w:t>org</w:t>
        </w:r>
      </w:hyperlink>
      <w:r w:rsidRPr="00FE480A">
        <w:rPr>
          <w:rFonts w:asciiTheme="minorHAnsi" w:hAnsiTheme="minorHAnsi" w:cs="Arial"/>
          <w:color w:val="222222"/>
          <w:sz w:val="22"/>
          <w:szCs w:val="20"/>
          <w:lang w:val="el-GR" w:eastAsia="el-GR"/>
        </w:rPr>
        <w:t> μέχρι τ</w:t>
      </w:r>
      <w:r w:rsidR="0045270C">
        <w:rPr>
          <w:rFonts w:asciiTheme="minorHAnsi" w:hAnsiTheme="minorHAnsi" w:cs="Arial"/>
          <w:color w:val="222222"/>
          <w:sz w:val="22"/>
          <w:szCs w:val="20"/>
          <w:lang w:val="el-GR" w:eastAsia="el-GR"/>
        </w:rPr>
        <w:t xml:space="preserve">ις </w:t>
      </w:r>
      <w:r w:rsidR="00C66E19" w:rsidRPr="0090224B">
        <w:rPr>
          <w:rFonts w:asciiTheme="minorHAnsi" w:hAnsiTheme="minorHAnsi" w:cs="Arial"/>
          <w:color w:val="222222"/>
          <w:sz w:val="22"/>
          <w:szCs w:val="20"/>
          <w:lang w:val="el-GR" w:eastAsia="el-GR"/>
        </w:rPr>
        <w:t>10</w:t>
      </w:r>
      <w:r w:rsidR="002100FA" w:rsidRPr="0090224B">
        <w:rPr>
          <w:rFonts w:asciiTheme="minorHAnsi" w:hAnsiTheme="minorHAnsi" w:cs="Arial"/>
          <w:color w:val="222222"/>
          <w:sz w:val="22"/>
          <w:szCs w:val="20"/>
          <w:lang w:val="el-GR" w:eastAsia="el-GR"/>
        </w:rPr>
        <w:t xml:space="preserve"> Φεβρουαρίου</w:t>
      </w:r>
      <w:r w:rsidRPr="0090224B">
        <w:rPr>
          <w:rFonts w:asciiTheme="minorHAnsi" w:hAnsiTheme="minorHAnsi" w:cs="Arial"/>
          <w:color w:val="222222"/>
          <w:sz w:val="22"/>
          <w:szCs w:val="20"/>
          <w:lang w:val="el-GR" w:eastAsia="el-GR"/>
        </w:rPr>
        <w:t xml:space="preserve"> 20</w:t>
      </w:r>
      <w:r w:rsidR="0045270C" w:rsidRPr="0090224B">
        <w:rPr>
          <w:rFonts w:asciiTheme="minorHAnsi" w:hAnsiTheme="minorHAnsi" w:cs="Arial"/>
          <w:color w:val="222222"/>
          <w:sz w:val="22"/>
          <w:szCs w:val="20"/>
          <w:lang w:val="el-GR" w:eastAsia="el-GR"/>
        </w:rPr>
        <w:t>20</w:t>
      </w:r>
      <w:r w:rsidRPr="00FE480A">
        <w:rPr>
          <w:rFonts w:asciiTheme="minorHAnsi" w:hAnsiTheme="minorHAnsi" w:cs="Arial"/>
          <w:color w:val="222222"/>
          <w:sz w:val="22"/>
          <w:szCs w:val="20"/>
          <w:lang w:val="el-GR" w:eastAsia="el-GR"/>
        </w:rPr>
        <w:t>. Απαραιτήτως η γνωστοποίηση της υποψηφιότητας πρέπει να συνοδεύεται από υπογεγραμμένη υπεύθυνη δήλωση σχέδιο της οποίας επισυνάπτεται στην παρούσα πρόσκληση.</w:t>
      </w:r>
    </w:p>
    <w:p w14:paraId="657AFA7D" w14:textId="3AE0C1B8" w:rsidR="00FE480A" w:rsidRPr="00FE480A" w:rsidRDefault="00FE480A" w:rsidP="00FE480A">
      <w:pPr>
        <w:pStyle w:val="ydpb22f9273msonormal"/>
        <w:shd w:val="clear" w:color="auto" w:fill="FFFFFF"/>
        <w:jc w:val="both"/>
        <w:rPr>
          <w:rFonts w:asciiTheme="minorHAnsi" w:hAnsiTheme="minorHAnsi" w:cs="Arial"/>
          <w:color w:val="222222"/>
          <w:sz w:val="22"/>
          <w:szCs w:val="20"/>
          <w:lang w:val="el-GR" w:eastAsia="el-GR"/>
        </w:rPr>
      </w:pPr>
      <w:r w:rsidRPr="00FE480A">
        <w:rPr>
          <w:rFonts w:asciiTheme="minorHAnsi" w:hAnsiTheme="minorHAnsi" w:cs="Arial"/>
          <w:color w:val="222222"/>
          <w:sz w:val="22"/>
          <w:szCs w:val="20"/>
          <w:lang w:val="el-GR" w:eastAsia="el-GR"/>
        </w:rPr>
        <w:t>Η λίστα των υποψηφίων για το Διοικητικό Συμβούλιο και την Ελεγκτική Επιτροπή θα γνωστοποιηθεί στις 1</w:t>
      </w:r>
      <w:r w:rsidR="00E8674B">
        <w:rPr>
          <w:rFonts w:asciiTheme="minorHAnsi" w:hAnsiTheme="minorHAnsi" w:cs="Arial"/>
          <w:color w:val="222222"/>
          <w:sz w:val="22"/>
          <w:szCs w:val="20"/>
          <w:lang w:val="el-GR" w:eastAsia="el-GR"/>
        </w:rPr>
        <w:t>3</w:t>
      </w:r>
      <w:r w:rsidRPr="00FE480A">
        <w:rPr>
          <w:rFonts w:asciiTheme="minorHAnsi" w:hAnsiTheme="minorHAnsi" w:cs="Arial"/>
          <w:color w:val="222222"/>
          <w:sz w:val="22"/>
          <w:szCs w:val="20"/>
          <w:lang w:val="el-GR" w:eastAsia="el-GR"/>
        </w:rPr>
        <w:t xml:space="preserve"> </w:t>
      </w:r>
      <w:r w:rsidR="00E8674B">
        <w:rPr>
          <w:rFonts w:asciiTheme="minorHAnsi" w:hAnsiTheme="minorHAnsi" w:cs="Arial"/>
          <w:color w:val="222222"/>
          <w:sz w:val="22"/>
          <w:szCs w:val="20"/>
          <w:lang w:val="el-GR" w:eastAsia="el-GR"/>
        </w:rPr>
        <w:t>Φεβρουαρίου</w:t>
      </w:r>
      <w:r w:rsidRPr="00FE480A">
        <w:rPr>
          <w:rFonts w:asciiTheme="minorHAnsi" w:hAnsiTheme="minorHAnsi" w:cs="Arial"/>
          <w:color w:val="222222"/>
          <w:sz w:val="22"/>
          <w:szCs w:val="20"/>
          <w:lang w:val="el-GR" w:eastAsia="el-GR"/>
        </w:rPr>
        <w:t xml:space="preserve"> 20</w:t>
      </w:r>
      <w:r w:rsidR="00E8674B">
        <w:rPr>
          <w:rFonts w:asciiTheme="minorHAnsi" w:hAnsiTheme="minorHAnsi" w:cs="Arial"/>
          <w:color w:val="222222"/>
          <w:sz w:val="22"/>
          <w:szCs w:val="20"/>
          <w:lang w:val="el-GR" w:eastAsia="el-GR"/>
        </w:rPr>
        <w:t>20</w:t>
      </w:r>
      <w:r w:rsidRPr="00FE480A">
        <w:rPr>
          <w:rFonts w:asciiTheme="minorHAnsi" w:hAnsiTheme="minorHAnsi" w:cs="Arial"/>
          <w:color w:val="222222"/>
          <w:sz w:val="22"/>
          <w:szCs w:val="20"/>
          <w:lang w:val="el-GR" w:eastAsia="el-GR"/>
        </w:rPr>
        <w:t xml:space="preserve"> με αποστολή email σε όλα τα μέλη.</w:t>
      </w:r>
    </w:p>
    <w:p w14:paraId="26D23D3D" w14:textId="77777777" w:rsidR="00FE480A" w:rsidRPr="00282407" w:rsidRDefault="00FE480A" w:rsidP="002F33B2">
      <w:pPr>
        <w:spacing w:before="240" w:after="240" w:line="240" w:lineRule="auto"/>
        <w:jc w:val="both"/>
        <w:rPr>
          <w:rFonts w:eastAsia="Times New Roman" w:cs="Arial"/>
          <w:color w:val="222222"/>
          <w:szCs w:val="20"/>
          <w:lang w:val="el-GR" w:eastAsia="el-GR"/>
        </w:rPr>
      </w:pPr>
    </w:p>
    <w:p w14:paraId="7F95637D" w14:textId="2DEEFBFD" w:rsidR="006547C7" w:rsidRPr="00A657B9" w:rsidRDefault="002F33B2" w:rsidP="00A657B9">
      <w:pPr>
        <w:spacing w:before="240" w:after="240" w:line="240" w:lineRule="auto"/>
        <w:jc w:val="both"/>
        <w:rPr>
          <w:rFonts w:eastAsia="Times New Roman" w:cs="Arial"/>
          <w:b/>
          <w:color w:val="222222"/>
          <w:szCs w:val="20"/>
          <w:lang w:val="el-GR" w:eastAsia="el-GR"/>
        </w:rPr>
      </w:pPr>
      <w:r w:rsidRPr="00282407">
        <w:rPr>
          <w:rFonts w:eastAsia="Times New Roman" w:cs="Arial"/>
          <w:color w:val="222222"/>
          <w:szCs w:val="20"/>
          <w:lang w:val="el-GR" w:eastAsia="el-GR"/>
        </w:rPr>
        <w:lastRenderedPageBreak/>
        <w:t xml:space="preserve">Σύμφωνα με το Νόμο και το Καταστατικό, σε περίπτωση μη επίτευξης της απαιτούμενης απαρτίας για τη διεξαγωγή της Ετήσιας Τακτικής Γενικής Συνέλευσης, ορίζεται ότι η 1η Επαναληπτική Τακτική Γενική Συνέλευση θα πραγματοποιηθεί την </w:t>
      </w:r>
      <w:r w:rsidRPr="00282407">
        <w:rPr>
          <w:rFonts w:eastAsia="Times New Roman" w:cs="Arial"/>
          <w:b/>
          <w:color w:val="222222"/>
          <w:szCs w:val="20"/>
          <w:lang w:val="el-GR" w:eastAsia="el-GR"/>
        </w:rPr>
        <w:t>Π</w:t>
      </w:r>
      <w:r w:rsidR="00F9336D">
        <w:rPr>
          <w:rFonts w:eastAsia="Times New Roman" w:cs="Arial"/>
          <w:b/>
          <w:color w:val="222222"/>
          <w:szCs w:val="20"/>
          <w:lang w:val="el-GR" w:eastAsia="el-GR"/>
        </w:rPr>
        <w:t xml:space="preserve">έμπτη </w:t>
      </w:r>
      <w:r w:rsidRPr="00282407">
        <w:rPr>
          <w:rFonts w:eastAsia="Times New Roman" w:cs="Arial"/>
          <w:b/>
          <w:color w:val="222222"/>
          <w:szCs w:val="20"/>
          <w:lang w:val="el-GR" w:eastAsia="el-GR"/>
        </w:rPr>
        <w:t>2</w:t>
      </w:r>
      <w:r w:rsidR="00F9336D">
        <w:rPr>
          <w:rFonts w:eastAsia="Times New Roman" w:cs="Arial"/>
          <w:b/>
          <w:color w:val="222222"/>
          <w:szCs w:val="20"/>
          <w:lang w:val="el-GR" w:eastAsia="el-GR"/>
        </w:rPr>
        <w:t>7</w:t>
      </w:r>
      <w:r w:rsidRPr="00282407">
        <w:rPr>
          <w:rFonts w:eastAsia="Times New Roman" w:cs="Arial"/>
          <w:b/>
          <w:color w:val="222222"/>
          <w:szCs w:val="20"/>
          <w:lang w:val="el-GR" w:eastAsia="el-GR"/>
        </w:rPr>
        <w:t xml:space="preserve"> </w:t>
      </w:r>
      <w:r w:rsidR="00F9336D">
        <w:rPr>
          <w:rFonts w:eastAsia="Times New Roman" w:cs="Arial"/>
          <w:b/>
          <w:color w:val="222222"/>
          <w:szCs w:val="20"/>
          <w:lang w:val="el-GR" w:eastAsia="el-GR"/>
        </w:rPr>
        <w:t>Φεβρουαρίου</w:t>
      </w:r>
      <w:r w:rsidRPr="00282407">
        <w:rPr>
          <w:rFonts w:eastAsia="Times New Roman" w:cs="Arial"/>
          <w:b/>
          <w:color w:val="222222"/>
          <w:szCs w:val="20"/>
          <w:lang w:val="el-GR" w:eastAsia="el-GR"/>
        </w:rPr>
        <w:t xml:space="preserve"> 20</w:t>
      </w:r>
      <w:r w:rsidR="00F9336D">
        <w:rPr>
          <w:rFonts w:eastAsia="Times New Roman" w:cs="Arial"/>
          <w:b/>
          <w:color w:val="222222"/>
          <w:szCs w:val="20"/>
          <w:lang w:val="el-GR" w:eastAsia="el-GR"/>
        </w:rPr>
        <w:t>20</w:t>
      </w:r>
      <w:r w:rsidRPr="00282407">
        <w:rPr>
          <w:rFonts w:eastAsia="Times New Roman" w:cs="Arial"/>
          <w:b/>
          <w:color w:val="222222"/>
          <w:szCs w:val="20"/>
          <w:lang w:val="el-GR" w:eastAsia="el-GR"/>
        </w:rPr>
        <w:t>,</w:t>
      </w:r>
      <w:r w:rsidRPr="00282407">
        <w:rPr>
          <w:rFonts w:eastAsia="Times New Roman" w:cs="Arial"/>
          <w:color w:val="222222"/>
          <w:szCs w:val="20"/>
          <w:lang w:val="el-GR" w:eastAsia="el-GR"/>
        </w:rPr>
        <w:t xml:space="preserve"> </w:t>
      </w:r>
      <w:r w:rsidRPr="00282407">
        <w:rPr>
          <w:rFonts w:eastAsia="Times New Roman" w:cs="Arial"/>
          <w:b/>
          <w:color w:val="222222"/>
          <w:szCs w:val="20"/>
          <w:lang w:val="el-GR" w:eastAsia="el-GR"/>
        </w:rPr>
        <w:t>την ίδια ώρα, στον ίδιο τόπο και χώρο και με τα ίδια μόνο ανωτέρω θέματα ημερησίας διάταξης, χωρίς τη δημοσίευση νέας, ειδικής για το σκοπό αυτό πρόσκλησης.</w:t>
      </w:r>
    </w:p>
    <w:p w14:paraId="3F8C9B85" w14:textId="77777777" w:rsidR="006547C7" w:rsidRPr="00282407" w:rsidRDefault="006547C7" w:rsidP="002F33B2">
      <w:pPr>
        <w:spacing w:before="240" w:after="240" w:line="240" w:lineRule="auto"/>
        <w:jc w:val="both"/>
        <w:rPr>
          <w:rFonts w:eastAsia="Times New Roman" w:cs="Arial"/>
          <w:b/>
          <w:color w:val="222222"/>
          <w:szCs w:val="20"/>
          <w:lang w:val="el-GR" w:eastAsia="el-GR"/>
        </w:rPr>
      </w:pPr>
    </w:p>
    <w:p w14:paraId="6FE43B03" w14:textId="77777777" w:rsidR="002F33B2" w:rsidRPr="00282407" w:rsidRDefault="002F33B2" w:rsidP="002F33B2">
      <w:pPr>
        <w:spacing w:before="240" w:after="240" w:line="240" w:lineRule="auto"/>
        <w:jc w:val="center"/>
        <w:rPr>
          <w:rFonts w:eastAsia="Times New Roman" w:cs="Arial"/>
          <w:b/>
          <w:bCs/>
          <w:color w:val="222222"/>
          <w:lang w:val="el-GR" w:eastAsia="el-GR"/>
        </w:rPr>
      </w:pPr>
      <w:r w:rsidRPr="00282407">
        <w:rPr>
          <w:rFonts w:eastAsia="Times New Roman" w:cs="Arial"/>
          <w:b/>
          <w:bCs/>
          <w:color w:val="222222"/>
          <w:lang w:val="el-GR" w:eastAsia="el-GR"/>
        </w:rPr>
        <w:t>Ο Πρόεδρος                                  Ο Γενικός Γραμματέας</w:t>
      </w:r>
    </w:p>
    <w:p w14:paraId="6DB18222" w14:textId="6DB4A5B8" w:rsidR="002F5529" w:rsidRPr="00282407" w:rsidRDefault="002F33B2" w:rsidP="00282407">
      <w:pPr>
        <w:spacing w:before="240" w:after="240" w:line="240" w:lineRule="auto"/>
        <w:jc w:val="center"/>
        <w:rPr>
          <w:rFonts w:eastAsia="Times New Roman" w:cs="Arial"/>
          <w:color w:val="222222"/>
          <w:szCs w:val="20"/>
          <w:lang w:val="el-GR" w:eastAsia="el-GR"/>
        </w:rPr>
      </w:pPr>
      <w:r w:rsidRPr="00282407">
        <w:rPr>
          <w:rFonts w:eastAsia="Times New Roman" w:cs="Arial"/>
          <w:b/>
          <w:bCs/>
          <w:color w:val="222222"/>
          <w:szCs w:val="20"/>
          <w:lang w:val="el-GR" w:eastAsia="el-GR"/>
        </w:rPr>
        <w:t>Παντελής Λεβαντής                        Σπύρος Κωνσταντάκης</w:t>
      </w:r>
      <w:r w:rsidRPr="00282407">
        <w:rPr>
          <w:rFonts w:eastAsia="Times New Roman" w:cs="Arial"/>
          <w:b/>
          <w:bCs/>
          <w:color w:val="222222"/>
          <w:szCs w:val="20"/>
          <w:lang w:val="el-GR" w:eastAsia="el-GR"/>
        </w:rPr>
        <w:br/>
      </w:r>
      <w:r w:rsidRPr="00282407">
        <w:rPr>
          <w:rFonts w:eastAsia="Times New Roman" w:cs="Arial"/>
          <w:b/>
          <w:bCs/>
          <w:color w:val="222222"/>
          <w:lang w:val="el-GR" w:eastAsia="el-GR"/>
        </w:rPr>
        <w:t>_____________ __________</w:t>
      </w:r>
    </w:p>
    <w:sectPr w:rsidR="002F5529" w:rsidRPr="00282407" w:rsidSect="00D0775F">
      <w:headerReference w:type="default" r:id="rId9"/>
      <w:footerReference w:type="default" r:id="rId10"/>
      <w:pgSz w:w="12240" w:h="15840"/>
      <w:pgMar w:top="2430" w:right="1440" w:bottom="1980" w:left="1440" w:header="426" w:footer="1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10DEF" w14:textId="77777777" w:rsidR="00933EE7" w:rsidRDefault="00933EE7" w:rsidP="00407C08">
      <w:pPr>
        <w:spacing w:after="0" w:line="240" w:lineRule="auto"/>
      </w:pPr>
      <w:r>
        <w:separator/>
      </w:r>
    </w:p>
  </w:endnote>
  <w:endnote w:type="continuationSeparator" w:id="0">
    <w:p w14:paraId="746BFBF6" w14:textId="77777777" w:rsidR="00933EE7" w:rsidRDefault="00933EE7" w:rsidP="0040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2CE9" w14:textId="77777777" w:rsidR="00227344" w:rsidRDefault="00E15D1A">
    <w:pPr>
      <w:pStyle w:val="Footer"/>
      <w:rPr>
        <w:noProof/>
      </w:rPr>
    </w:pPr>
    <w:r>
      <w:rPr>
        <w:noProof/>
      </w:rPr>
      <mc:AlternateContent>
        <mc:Choice Requires="wps">
          <w:drawing>
            <wp:anchor distT="0" distB="0" distL="114300" distR="114300" simplePos="0" relativeHeight="251659264" behindDoc="0" locked="0" layoutInCell="1" allowOverlap="1" wp14:anchorId="20517C09" wp14:editId="71101C7D">
              <wp:simplePos x="0" y="0"/>
              <wp:positionH relativeFrom="column">
                <wp:posOffset>1</wp:posOffset>
              </wp:positionH>
              <wp:positionV relativeFrom="paragraph">
                <wp:posOffset>88900</wp:posOffset>
              </wp:positionV>
              <wp:extent cx="6038850"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6038850" cy="0"/>
                      </a:xfrm>
                      <a:prstGeom prst="line">
                        <a:avLst/>
                      </a:prstGeom>
                      <a:ln w="952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012744" id="Straight Connector 7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7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" strokecolor="#1f3763 [1604]">
              <v:stroke joinstyle="miter"/>
            </v:line>
          </w:pict>
        </mc:Fallback>
      </mc:AlternateContent>
    </w:r>
  </w:p>
  <w:p w14:paraId="1DC3A7C2" w14:textId="77777777" w:rsidR="00227344" w:rsidRPr="00B67BBA" w:rsidRDefault="00227344" w:rsidP="00227344">
    <w:pPr>
      <w:pStyle w:val="Footer"/>
      <w:jc w:val="center"/>
      <w:rPr>
        <w:color w:val="1F3864" w:themeColor="accent1" w:themeShade="80"/>
        <w:sz w:val="20"/>
        <w:szCs w:val="20"/>
        <w:lang w:val="el-GR"/>
      </w:rPr>
    </w:pPr>
    <w:r w:rsidRPr="00B67BBA">
      <w:rPr>
        <w:color w:val="1F3864" w:themeColor="accent1" w:themeShade="80"/>
        <w:sz w:val="20"/>
        <w:szCs w:val="20"/>
        <w:lang w:val="el-GR"/>
      </w:rPr>
      <w:t>Λ. Ιωνίας 155 &amp; Κ. Λαχανά 80, 10445 Αθήνα</w:t>
    </w:r>
  </w:p>
  <w:p w14:paraId="76079165" w14:textId="4BE13A09" w:rsidR="002A5ECF" w:rsidRPr="00B0166B" w:rsidRDefault="00227344" w:rsidP="00227344">
    <w:pPr>
      <w:pStyle w:val="Footer"/>
      <w:jc w:val="center"/>
      <w:rPr>
        <w:color w:val="1F3864" w:themeColor="accent1" w:themeShade="80"/>
        <w:sz w:val="20"/>
        <w:szCs w:val="20"/>
        <w:lang w:val="el-GR"/>
      </w:rPr>
    </w:pPr>
    <w:r w:rsidRPr="00B67BBA">
      <w:rPr>
        <w:color w:val="1F3864" w:themeColor="accent1" w:themeShade="80"/>
        <w:sz w:val="20"/>
        <w:szCs w:val="20"/>
        <w:lang w:val="el-GR"/>
      </w:rPr>
      <w:t>τηλ</w:t>
    </w:r>
    <w:r w:rsidRPr="00B0166B">
      <w:rPr>
        <w:color w:val="1F3864" w:themeColor="accent1" w:themeShade="80"/>
        <w:sz w:val="20"/>
        <w:szCs w:val="20"/>
        <w:lang w:val="el-GR"/>
      </w:rPr>
      <w:t xml:space="preserve">. 2108325356 | </w:t>
    </w:r>
    <w:r w:rsidR="00933EE7">
      <w:fldChar w:fldCharType="begin"/>
    </w:r>
    <w:r w:rsidR="00933EE7" w:rsidRPr="00341A94">
      <w:rPr>
        <w:lang w:val="el-GR"/>
      </w:rPr>
      <w:instrText xml:space="preserve"> </w:instrText>
    </w:r>
    <w:r w:rsidR="00933EE7">
      <w:instrText>HYPERLINK</w:instrText>
    </w:r>
    <w:r w:rsidR="00933EE7" w:rsidRPr="00341A94">
      <w:rPr>
        <w:lang w:val="el-GR"/>
      </w:rPr>
      <w:instrText xml:space="preserve"> "</w:instrText>
    </w:r>
    <w:r w:rsidR="00933EE7">
      <w:instrText>mailto</w:instrText>
    </w:r>
    <w:r w:rsidR="00933EE7" w:rsidRPr="00341A94">
      <w:rPr>
        <w:lang w:val="el-GR"/>
      </w:rPr>
      <w:instrText>:</w:instrText>
    </w:r>
    <w:r w:rsidR="00933EE7">
      <w:instrText>email</w:instrText>
    </w:r>
    <w:r w:rsidR="00933EE7" w:rsidRPr="00341A94">
      <w:rPr>
        <w:lang w:val="el-GR"/>
      </w:rPr>
      <w:instrText>:%20</w:instrText>
    </w:r>
    <w:r w:rsidR="00933EE7">
      <w:instrText>contact</w:instrText>
    </w:r>
    <w:r w:rsidR="00933EE7" w:rsidRPr="00341A94">
      <w:rPr>
        <w:lang w:val="el-GR"/>
      </w:rPr>
      <w:instrText>@</w:instrText>
    </w:r>
    <w:r w:rsidR="00933EE7">
      <w:instrText>sbcgreece</w:instrText>
    </w:r>
    <w:r w:rsidR="00933EE7" w:rsidRPr="00341A94">
      <w:rPr>
        <w:lang w:val="el-GR"/>
      </w:rPr>
      <w:instrText>.</w:instrText>
    </w:r>
    <w:r w:rsidR="00933EE7">
      <w:instrText>org</w:instrText>
    </w:r>
    <w:r w:rsidR="00933EE7" w:rsidRPr="00341A94">
      <w:rPr>
        <w:lang w:val="el-GR"/>
      </w:rPr>
      <w:instrText xml:space="preserve">" </w:instrText>
    </w:r>
    <w:r w:rsidR="00933EE7">
      <w:fldChar w:fldCharType="separate"/>
    </w:r>
    <w:r w:rsidR="009C68CC" w:rsidRPr="00C652C2">
      <w:rPr>
        <w:rStyle w:val="Hyperlink"/>
        <w:sz w:val="20"/>
        <w:szCs w:val="20"/>
      </w:rPr>
      <w:t>email</w:t>
    </w:r>
    <w:r w:rsidR="009C68CC" w:rsidRPr="00B0166B">
      <w:rPr>
        <w:rStyle w:val="Hyperlink"/>
        <w:sz w:val="20"/>
        <w:szCs w:val="20"/>
        <w:lang w:val="el-GR"/>
      </w:rPr>
      <w:t xml:space="preserve">: </w:t>
    </w:r>
    <w:r w:rsidR="009C68CC" w:rsidRPr="00C652C2">
      <w:rPr>
        <w:rStyle w:val="Hyperlink"/>
        <w:sz w:val="20"/>
        <w:szCs w:val="20"/>
      </w:rPr>
      <w:t>contact</w:t>
    </w:r>
    <w:r w:rsidR="009C68CC" w:rsidRPr="00B0166B">
      <w:rPr>
        <w:rStyle w:val="Hyperlink"/>
        <w:sz w:val="20"/>
        <w:szCs w:val="20"/>
        <w:lang w:val="el-GR"/>
      </w:rPr>
      <w:t>@</w:t>
    </w:r>
    <w:r w:rsidR="009C68CC" w:rsidRPr="00C652C2">
      <w:rPr>
        <w:rStyle w:val="Hyperlink"/>
        <w:sz w:val="20"/>
        <w:szCs w:val="20"/>
      </w:rPr>
      <w:t>sbcgreece</w:t>
    </w:r>
    <w:r w:rsidR="009C68CC" w:rsidRPr="00B0166B">
      <w:rPr>
        <w:rStyle w:val="Hyperlink"/>
        <w:sz w:val="20"/>
        <w:szCs w:val="20"/>
        <w:lang w:val="el-GR"/>
      </w:rPr>
      <w:t>.</w:t>
    </w:r>
    <w:r w:rsidR="009C68CC" w:rsidRPr="00C652C2">
      <w:rPr>
        <w:rStyle w:val="Hyperlink"/>
        <w:sz w:val="20"/>
        <w:szCs w:val="20"/>
      </w:rPr>
      <w:t>org</w:t>
    </w:r>
    <w:r w:rsidR="00933EE7">
      <w:rPr>
        <w:rStyle w:val="Hyperlink"/>
        <w:sz w:val="20"/>
        <w:szCs w:val="20"/>
      </w:rPr>
      <w:fldChar w:fldCharType="end"/>
    </w:r>
    <w:r w:rsidRPr="00B0166B">
      <w:rPr>
        <w:color w:val="1F3864" w:themeColor="accent1" w:themeShade="80"/>
        <w:sz w:val="20"/>
        <w:szCs w:val="20"/>
        <w:lang w:val="el-GR"/>
      </w:rPr>
      <w:t xml:space="preserve"> | </w:t>
    </w:r>
    <w:hyperlink r:id="rId1" w:history="1">
      <w:r w:rsidRPr="00B67BBA">
        <w:rPr>
          <w:rStyle w:val="Hyperlink"/>
          <w:color w:val="023160" w:themeColor="hyperlink" w:themeShade="80"/>
          <w:sz w:val="20"/>
          <w:szCs w:val="20"/>
        </w:rPr>
        <w:t>www</w:t>
      </w:r>
      <w:r w:rsidRPr="00B0166B">
        <w:rPr>
          <w:rStyle w:val="Hyperlink"/>
          <w:color w:val="023160" w:themeColor="hyperlink" w:themeShade="80"/>
          <w:sz w:val="20"/>
          <w:szCs w:val="20"/>
          <w:lang w:val="el-GR"/>
        </w:rPr>
        <w:t>.</w:t>
      </w:r>
      <w:r w:rsidRPr="00B67BBA">
        <w:rPr>
          <w:rStyle w:val="Hyperlink"/>
          <w:color w:val="023160" w:themeColor="hyperlink" w:themeShade="80"/>
          <w:sz w:val="20"/>
          <w:szCs w:val="20"/>
        </w:rPr>
        <w:t>sbcgreece</w:t>
      </w:r>
      <w:r w:rsidRPr="00B0166B">
        <w:rPr>
          <w:rStyle w:val="Hyperlink"/>
          <w:color w:val="023160" w:themeColor="hyperlink" w:themeShade="80"/>
          <w:sz w:val="20"/>
          <w:szCs w:val="20"/>
          <w:lang w:val="el-GR"/>
        </w:rPr>
        <w:t>.</w:t>
      </w:r>
      <w:r w:rsidRPr="00B67BBA">
        <w:rPr>
          <w:rStyle w:val="Hyperlink"/>
          <w:color w:val="023160" w:themeColor="hyperlink" w:themeShade="80"/>
          <w:sz w:val="20"/>
          <w:szCs w:val="20"/>
        </w:rPr>
        <w:t>org</w:t>
      </w:r>
    </w:hyperlink>
  </w:p>
  <w:p w14:paraId="1B61BA51" w14:textId="77777777" w:rsidR="002A5ECF" w:rsidRPr="00B0166B" w:rsidRDefault="002A5ECF" w:rsidP="00227344">
    <w:pPr>
      <w:pStyle w:val="Footer"/>
      <w:jc w:val="center"/>
      <w:rPr>
        <w:color w:val="1F3864" w:themeColor="accent1" w:themeShade="80"/>
        <w:lang w:val="el-GR"/>
      </w:rPr>
    </w:pPr>
  </w:p>
  <w:p w14:paraId="0F357B30" w14:textId="77777777" w:rsidR="00407C08" w:rsidRPr="00227344" w:rsidRDefault="00407C08" w:rsidP="00227344">
    <w:pPr>
      <w:pStyle w:val="Footer"/>
      <w:jc w:val="center"/>
      <w:rPr>
        <w:lang w:val="en-GB"/>
      </w:rPr>
    </w:pPr>
    <w:r>
      <w:rPr>
        <w:noProof/>
      </w:rPr>
      <w:drawing>
        <wp:inline distT="0" distB="0" distL="0" distR="0" wp14:anchorId="1221E298" wp14:editId="38FEAC5F">
          <wp:extent cx="6831710" cy="518984"/>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0832" cy="52803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329A8" w14:textId="77777777" w:rsidR="00933EE7" w:rsidRDefault="00933EE7" w:rsidP="00407C08">
      <w:pPr>
        <w:spacing w:after="0" w:line="240" w:lineRule="auto"/>
      </w:pPr>
      <w:r>
        <w:separator/>
      </w:r>
    </w:p>
  </w:footnote>
  <w:footnote w:type="continuationSeparator" w:id="0">
    <w:p w14:paraId="203D8E50" w14:textId="77777777" w:rsidR="00933EE7" w:rsidRDefault="00933EE7" w:rsidP="0040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AEF7" w14:textId="77777777" w:rsidR="00407C08" w:rsidRDefault="00407C08">
    <w:pPr>
      <w:pStyle w:val="Header"/>
    </w:pPr>
    <w:r>
      <w:rPr>
        <w:noProof/>
      </w:rPr>
      <w:drawing>
        <wp:inline distT="0" distB="0" distL="0" distR="0" wp14:anchorId="4B4E3196" wp14:editId="11D12A53">
          <wp:extent cx="2168113" cy="1136821"/>
          <wp:effectExtent l="0" t="0" r="3810" b="6350"/>
          <wp:docPr id="98" name="Picture 98" descr="C:\Users\User\OneDrive - Ecoveritas\SBCGREECE\LOGO\SBC GREECE LOGO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Ecoveritas\SBCGREECE\LOGO\SBC GREECE LOGO ENGLIS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019" cy="11535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F407D"/>
    <w:multiLevelType w:val="multilevel"/>
    <w:tmpl w:val="6C3C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991B73"/>
    <w:multiLevelType w:val="hybridMultilevel"/>
    <w:tmpl w:val="38EAEBCC"/>
    <w:lvl w:ilvl="0" w:tplc="0409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8D96DF3"/>
    <w:multiLevelType w:val="hybridMultilevel"/>
    <w:tmpl w:val="810ABEBC"/>
    <w:lvl w:ilvl="0" w:tplc="77AA3792">
      <w:start w:val="1"/>
      <w:numFmt w:val="decimal"/>
      <w:lvlText w:val="%1."/>
      <w:lvlJc w:val="left"/>
      <w:pPr>
        <w:ind w:left="720"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08"/>
    <w:rsid w:val="000F282B"/>
    <w:rsid w:val="00130BCB"/>
    <w:rsid w:val="00141460"/>
    <w:rsid w:val="002100FA"/>
    <w:rsid w:val="0021021F"/>
    <w:rsid w:val="00227344"/>
    <w:rsid w:val="00282407"/>
    <w:rsid w:val="002A5ECF"/>
    <w:rsid w:val="002F33B2"/>
    <w:rsid w:val="002F5529"/>
    <w:rsid w:val="00312BF8"/>
    <w:rsid w:val="00330CD7"/>
    <w:rsid w:val="00341447"/>
    <w:rsid w:val="00341A94"/>
    <w:rsid w:val="003E121F"/>
    <w:rsid w:val="003E307A"/>
    <w:rsid w:val="00407C08"/>
    <w:rsid w:val="0045270C"/>
    <w:rsid w:val="00492772"/>
    <w:rsid w:val="004B67BC"/>
    <w:rsid w:val="004C20FF"/>
    <w:rsid w:val="004E6837"/>
    <w:rsid w:val="0057454A"/>
    <w:rsid w:val="00592163"/>
    <w:rsid w:val="005956D0"/>
    <w:rsid w:val="005C552D"/>
    <w:rsid w:val="005E0DFC"/>
    <w:rsid w:val="005F3556"/>
    <w:rsid w:val="006547C7"/>
    <w:rsid w:val="007E4172"/>
    <w:rsid w:val="00841831"/>
    <w:rsid w:val="00861368"/>
    <w:rsid w:val="008A7D4C"/>
    <w:rsid w:val="008B4B94"/>
    <w:rsid w:val="008F1523"/>
    <w:rsid w:val="0090224B"/>
    <w:rsid w:val="00933EE7"/>
    <w:rsid w:val="00992065"/>
    <w:rsid w:val="009A3B9A"/>
    <w:rsid w:val="009B5508"/>
    <w:rsid w:val="009C47C2"/>
    <w:rsid w:val="009C68CC"/>
    <w:rsid w:val="00A657B9"/>
    <w:rsid w:val="00AD466F"/>
    <w:rsid w:val="00B0166B"/>
    <w:rsid w:val="00B2151D"/>
    <w:rsid w:val="00B669E8"/>
    <w:rsid w:val="00B67BBA"/>
    <w:rsid w:val="00C50732"/>
    <w:rsid w:val="00C66E19"/>
    <w:rsid w:val="00D0775F"/>
    <w:rsid w:val="00DB0F1B"/>
    <w:rsid w:val="00DF1140"/>
    <w:rsid w:val="00E15D1A"/>
    <w:rsid w:val="00E44EC0"/>
    <w:rsid w:val="00E8674B"/>
    <w:rsid w:val="00EB6F98"/>
    <w:rsid w:val="00EE525A"/>
    <w:rsid w:val="00EF3DE3"/>
    <w:rsid w:val="00F776AE"/>
    <w:rsid w:val="00F9336D"/>
    <w:rsid w:val="00FE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76C16"/>
  <w15:chartTrackingRefBased/>
  <w15:docId w15:val="{A9CA4225-2BDE-4F11-9246-F0168A26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C08"/>
  </w:style>
  <w:style w:type="paragraph" w:styleId="Footer">
    <w:name w:val="footer"/>
    <w:basedOn w:val="Normal"/>
    <w:link w:val="FooterChar"/>
    <w:uiPriority w:val="99"/>
    <w:unhideWhenUsed/>
    <w:rsid w:val="00407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C08"/>
  </w:style>
  <w:style w:type="character" w:styleId="Hyperlink">
    <w:name w:val="Hyperlink"/>
    <w:basedOn w:val="DefaultParagraphFont"/>
    <w:uiPriority w:val="99"/>
    <w:unhideWhenUsed/>
    <w:rsid w:val="00227344"/>
    <w:rPr>
      <w:color w:val="0563C1" w:themeColor="hyperlink"/>
      <w:u w:val="single"/>
    </w:rPr>
  </w:style>
  <w:style w:type="character" w:styleId="UnresolvedMention">
    <w:name w:val="Unresolved Mention"/>
    <w:basedOn w:val="DefaultParagraphFont"/>
    <w:uiPriority w:val="99"/>
    <w:semiHidden/>
    <w:unhideWhenUsed/>
    <w:rsid w:val="00227344"/>
    <w:rPr>
      <w:color w:val="605E5C"/>
      <w:shd w:val="clear" w:color="auto" w:fill="E1DFDD"/>
    </w:rPr>
  </w:style>
  <w:style w:type="paragraph" w:customStyle="1" w:styleId="Normal1">
    <w:name w:val="Normal1"/>
    <w:rsid w:val="004E6837"/>
    <w:pPr>
      <w:spacing w:after="0" w:line="360" w:lineRule="auto"/>
    </w:pPr>
    <w:rPr>
      <w:rFonts w:ascii="Times New Roman" w:eastAsia="Times New Roman" w:hAnsi="Times New Roman" w:cs="Times New Roman"/>
      <w:color w:val="000000"/>
      <w:sz w:val="26"/>
      <w:szCs w:val="26"/>
      <w:lang w:val="el-GR" w:eastAsia="el-GR"/>
    </w:rPr>
  </w:style>
  <w:style w:type="paragraph" w:styleId="ListParagraph">
    <w:name w:val="List Paragraph"/>
    <w:basedOn w:val="Normal"/>
    <w:uiPriority w:val="34"/>
    <w:qFormat/>
    <w:rsid w:val="002F33B2"/>
    <w:pPr>
      <w:spacing w:after="200" w:line="276" w:lineRule="auto"/>
      <w:ind w:left="720"/>
      <w:contextualSpacing/>
    </w:pPr>
    <w:rPr>
      <w:lang w:val="el-GR"/>
    </w:rPr>
  </w:style>
  <w:style w:type="paragraph" w:customStyle="1" w:styleId="ydpb22f9273msonormal">
    <w:name w:val="ydpb22f9273msonormal"/>
    <w:basedOn w:val="Normal"/>
    <w:rsid w:val="00654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29378">
      <w:bodyDiv w:val="1"/>
      <w:marLeft w:val="0"/>
      <w:marRight w:val="0"/>
      <w:marTop w:val="0"/>
      <w:marBottom w:val="0"/>
      <w:divBdr>
        <w:top w:val="none" w:sz="0" w:space="0" w:color="auto"/>
        <w:left w:val="none" w:sz="0" w:space="0" w:color="auto"/>
        <w:bottom w:val="none" w:sz="0" w:space="0" w:color="auto"/>
        <w:right w:val="none" w:sz="0" w:space="0" w:color="auto"/>
      </w:divBdr>
      <w:divsChild>
        <w:div w:id="2083790197">
          <w:marLeft w:val="0"/>
          <w:marRight w:val="0"/>
          <w:marTop w:val="0"/>
          <w:marBottom w:val="0"/>
          <w:divBdr>
            <w:top w:val="none" w:sz="0" w:space="0" w:color="auto"/>
            <w:left w:val="none" w:sz="0" w:space="0" w:color="auto"/>
            <w:bottom w:val="none" w:sz="0" w:space="0" w:color="auto"/>
            <w:right w:val="none" w:sz="0" w:space="0" w:color="auto"/>
          </w:divBdr>
        </w:div>
      </w:divsChild>
    </w:div>
    <w:div w:id="192703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bcgreece.org" TargetMode="External"/><Relationship Id="rId3" Type="http://schemas.openxmlformats.org/officeDocument/2006/relationships/settings" Target="settings.xml"/><Relationship Id="rId7" Type="http://schemas.openxmlformats.org/officeDocument/2006/relationships/hyperlink" Target="mailto:contact@sbcgree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AKIS%20FILES\USB%20Personal%2007.08.16\USB%20Other\SBC%20GREECE\Admin\www.sbcgree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Levantis</dc:creator>
  <cp:keywords/>
  <dc:description/>
  <cp:lastModifiedBy>User</cp:lastModifiedBy>
  <cp:revision>38</cp:revision>
  <dcterms:created xsi:type="dcterms:W3CDTF">2019-03-05T22:28:00Z</dcterms:created>
  <dcterms:modified xsi:type="dcterms:W3CDTF">2020-03-04T13:58:00Z</dcterms:modified>
</cp:coreProperties>
</file>